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5F329" w14:textId="39F25936" w:rsidR="008E6183" w:rsidRPr="001C3271" w:rsidRDefault="00611BD9" w:rsidP="00611BD9">
      <w:pPr>
        <w:jc w:val="both"/>
        <w:rPr>
          <w:rFonts w:ascii="Calibri" w:hAnsi="Calibri" w:cs="Calibri"/>
          <w:lang w:val="sl-SI"/>
        </w:rPr>
      </w:pPr>
      <w:r w:rsidRPr="008E6183">
        <w:rPr>
          <w:rFonts w:ascii="Calibri" w:hAnsi="Calibri" w:cs="Calibri"/>
          <w:b/>
          <w:bCs/>
          <w:lang w:val="sl-SI"/>
        </w:rPr>
        <w:t xml:space="preserve">Javna razsvetljava </w:t>
      </w:r>
      <w:proofErr w:type="spellStart"/>
      <w:r w:rsidRPr="008E6183">
        <w:rPr>
          <w:rFonts w:ascii="Calibri" w:hAnsi="Calibri" w:cs="Calibri"/>
          <w:b/>
          <w:bCs/>
          <w:lang w:val="sl-SI"/>
        </w:rPr>
        <w:t>d.d</w:t>
      </w:r>
      <w:proofErr w:type="spellEnd"/>
      <w:r w:rsidRPr="008E6183">
        <w:rPr>
          <w:rFonts w:ascii="Calibri" w:hAnsi="Calibri" w:cs="Calibri"/>
          <w:b/>
          <w:bCs/>
          <w:lang w:val="sl-SI"/>
        </w:rPr>
        <w:t xml:space="preserve">., </w:t>
      </w:r>
      <w:r w:rsidRPr="00360F50">
        <w:rPr>
          <w:rFonts w:ascii="Calibri" w:hAnsi="Calibri" w:cs="Calibri"/>
          <w:lang w:val="sl-SI"/>
        </w:rPr>
        <w:t xml:space="preserve">Litijska cesta 263, 1261 Ljubljana – Dobrunje, matična št. 3341836000, </w:t>
      </w:r>
      <w:r w:rsidRPr="008E6183">
        <w:rPr>
          <w:rFonts w:ascii="Calibri" w:hAnsi="Calibri" w:cs="Calibri"/>
          <w:lang w:val="sl-SI"/>
        </w:rPr>
        <w:t>je na dan 10.2.2025 zavezanec za informacije javnega značaja</w:t>
      </w:r>
      <w:r w:rsidR="008E6183" w:rsidRPr="008E6183">
        <w:rPr>
          <w:rFonts w:ascii="Calibri" w:hAnsi="Calibri" w:cs="Calibri"/>
          <w:lang w:val="sl-SI"/>
        </w:rPr>
        <w:t>, na podlagi spodaj navedenih pravni</w:t>
      </w:r>
      <w:r w:rsidR="00862C33">
        <w:rPr>
          <w:rFonts w:ascii="Calibri" w:hAnsi="Calibri" w:cs="Calibri"/>
          <w:lang w:val="sl-SI"/>
        </w:rPr>
        <w:t>h</w:t>
      </w:r>
      <w:r w:rsidR="008E6183" w:rsidRPr="008E6183">
        <w:rPr>
          <w:rFonts w:ascii="Calibri" w:hAnsi="Calibri" w:cs="Calibri"/>
          <w:lang w:val="sl-SI"/>
        </w:rPr>
        <w:t xml:space="preserve"> podlag,</w:t>
      </w:r>
      <w:r w:rsidRPr="008E6183">
        <w:rPr>
          <w:rFonts w:ascii="Calibri" w:hAnsi="Calibri" w:cs="Calibri"/>
          <w:lang w:val="sl-SI"/>
        </w:rPr>
        <w:t xml:space="preserve"> z</w:t>
      </w:r>
      <w:r w:rsidR="008E6183" w:rsidRPr="008E6183">
        <w:rPr>
          <w:rFonts w:ascii="Calibri" w:hAnsi="Calibri" w:cs="Calibri"/>
          <w:lang w:val="sl-SI"/>
        </w:rPr>
        <w:t>a</w:t>
      </w:r>
      <w:r w:rsidRPr="008E6183">
        <w:rPr>
          <w:rFonts w:ascii="Calibri" w:hAnsi="Calibri" w:cs="Calibri"/>
          <w:lang w:val="sl-SI"/>
        </w:rPr>
        <w:t xml:space="preserve"> </w:t>
      </w:r>
      <w:r w:rsidR="008E6183" w:rsidRPr="008E6183">
        <w:rPr>
          <w:rFonts w:ascii="Calibri" w:hAnsi="Calibri" w:cs="Calibri"/>
          <w:lang w:val="sl-SI"/>
        </w:rPr>
        <w:t>Mestno občino Velenje, Občino Komen in Občino Trbovlje.</w:t>
      </w:r>
    </w:p>
    <w:p w14:paraId="0B83F29D" w14:textId="103383C1" w:rsidR="008E6183" w:rsidRPr="001C3271" w:rsidRDefault="008E6183" w:rsidP="001C3271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b/>
          <w:bCs/>
          <w:u w:val="single"/>
          <w:lang w:val="sl-SI"/>
        </w:rPr>
      </w:pPr>
      <w:r w:rsidRPr="008E6183">
        <w:rPr>
          <w:rFonts w:ascii="Calibri" w:hAnsi="Calibri" w:cs="Calibri"/>
          <w:b/>
          <w:bCs/>
          <w:u w:val="single"/>
          <w:lang w:val="sl-SI"/>
        </w:rPr>
        <w:t>Mestna občina Velenje</w:t>
      </w:r>
    </w:p>
    <w:p w14:paraId="523836A0" w14:textId="796C431F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Vrsta: 182 - Prva alineja prvega odstavka 3.b čl. ZDIJZ - izvajalec javne službe, ki ni javno podjetje ali oseba javnega prava, na podlagi splošnega akta</w:t>
      </w:r>
    </w:p>
    <w:p w14:paraId="1D4F93CF" w14:textId="6E1219AE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Opis: Odlok o lokalnih gospodarskih javnih službah v Mestni občini Velenje (Uradni vestnik MOV, št. 18/08) Odlok o koncesiji za opravljanje lokalne gospodarske javne službe posodobitve in vzdrževanja infrastrukture javne razsvetljave v Mestni občini Velenje (Uradni vestnik Mestne občine Velenje, št. 18/2015)</w:t>
      </w:r>
    </w:p>
    <w:p w14:paraId="47E6E012" w14:textId="77777777" w:rsidR="008E6183" w:rsidRPr="008E6183" w:rsidRDefault="008E6183" w:rsidP="008E6183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b/>
          <w:bCs/>
          <w:u w:val="single"/>
          <w:lang w:val="sl-SI"/>
        </w:rPr>
      </w:pPr>
      <w:r w:rsidRPr="008E6183">
        <w:rPr>
          <w:rFonts w:ascii="Calibri" w:hAnsi="Calibri" w:cs="Calibri"/>
          <w:b/>
          <w:bCs/>
          <w:u w:val="single"/>
          <w:lang w:val="sl-SI"/>
        </w:rPr>
        <w:t>Občina Komen</w:t>
      </w:r>
    </w:p>
    <w:p w14:paraId="4E5DB53F" w14:textId="39A03E2F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Vrsta: 182 - Prva alineja prvega odstavka 3.b čl. ZDIJZ - izvajalec javne službe, ki ni javno podjetje ali oseba javnega prava, na podlagi splošnega akta</w:t>
      </w:r>
    </w:p>
    <w:p w14:paraId="73B54297" w14:textId="17083246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Opis: Odlok o koncesiji za opravljanje lokalne gospodarske javne službe dobave, postavitve, vzdrževanja in izvajanja javne razsvetljave v Občini Komen (Uradni list RS 108/12, 80/13, 110/13)</w:t>
      </w:r>
    </w:p>
    <w:p w14:paraId="3E25C693" w14:textId="3080544B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Vrsta: 181 - Prva alineja prvega odstavka 3.b čl. ZDIJZ - izvajalec javne službe, ki ni javno podjetje ali oseba javnega prava, na podlagi pogodbe</w:t>
      </w:r>
    </w:p>
    <w:p w14:paraId="62A39797" w14:textId="1ED3CB2A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Opis: Koncesijska pogodba za opravljanje lokalne gospodarske javne službe dobave, postavitve, vzdrževanja in izvajanja javne razsvetljave v Občini Komen št. 431-01/2014-33 z dne 29.7.2014</w:t>
      </w:r>
    </w:p>
    <w:p w14:paraId="700BA5C9" w14:textId="707F15AC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Veljavnost: 29.07.2014 - 31.12.2029</w:t>
      </w:r>
    </w:p>
    <w:p w14:paraId="32C6CAC4" w14:textId="4F55EE76" w:rsidR="008E6183" w:rsidRPr="001C3271" w:rsidRDefault="008E6183" w:rsidP="001C3271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b/>
          <w:bCs/>
          <w:u w:val="single"/>
          <w:lang w:val="sl-SI"/>
        </w:rPr>
      </w:pPr>
      <w:r w:rsidRPr="008E6183">
        <w:rPr>
          <w:rFonts w:ascii="Calibri" w:hAnsi="Calibri" w:cs="Calibri"/>
          <w:b/>
          <w:bCs/>
          <w:u w:val="single"/>
          <w:lang w:val="sl-SI"/>
        </w:rPr>
        <w:t xml:space="preserve">Občina Trbovlje </w:t>
      </w:r>
    </w:p>
    <w:p w14:paraId="50D6A45D" w14:textId="77777777" w:rsidR="008E6183" w:rsidRPr="001C3271" w:rsidRDefault="008E6183" w:rsidP="001C3271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Vrsta: 181 - Prva alineja prvega odstavka 3.b čl. ZDIJZ - izvajalec javne službe, ki ni javno podjetje ali oseba javnega prava, na podlagi pogodbe</w:t>
      </w:r>
    </w:p>
    <w:p w14:paraId="556C5B00" w14:textId="77777777" w:rsidR="008E6183" w:rsidRPr="001C3271" w:rsidRDefault="008E6183" w:rsidP="00862C33">
      <w:pPr>
        <w:jc w:val="both"/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Opis: Odlok o koncesiji za opravljanje lokalne gospodarske javne službe dobave, postavitve, vzdrževanja in izvajanja javne razsvetljave v Občini Trbovlje (Uradni vestnik Zasavja, št. 20/09), Koncesijska pogodba za opravljanje gospodarske javne službe dobave, postavitve, vzdrževanja in izvajanja javne razsvetljave v Občini Trbovlje , št. 430-9/2009</w:t>
      </w:r>
    </w:p>
    <w:p w14:paraId="13CCF549" w14:textId="38EBF953" w:rsidR="008E6183" w:rsidRPr="001C3271" w:rsidRDefault="008E6183" w:rsidP="001C3271">
      <w:pPr>
        <w:rPr>
          <w:rFonts w:ascii="Calibri" w:hAnsi="Calibri" w:cs="Calibri"/>
          <w:lang w:val="sl-SI"/>
        </w:rPr>
      </w:pPr>
      <w:r w:rsidRPr="001C3271">
        <w:rPr>
          <w:rFonts w:ascii="Calibri" w:hAnsi="Calibri" w:cs="Calibri"/>
          <w:lang w:val="sl-SI"/>
        </w:rPr>
        <w:t>Veljavnost: 01.12.2009 - 01.12.2029</w:t>
      </w:r>
    </w:p>
    <w:p w14:paraId="1D9FE75B" w14:textId="77777777" w:rsidR="002D5630" w:rsidRPr="005D690F" w:rsidRDefault="001C3271" w:rsidP="001C3271">
      <w:pPr>
        <w:jc w:val="both"/>
        <w:rPr>
          <w:rFonts w:ascii="Calibri" w:hAnsi="Calibri" w:cs="Calibri"/>
          <w:b/>
          <w:bCs/>
          <w:lang w:val="sl-SI"/>
        </w:rPr>
      </w:pPr>
      <w:r w:rsidRPr="005D690F">
        <w:rPr>
          <w:rFonts w:ascii="Calibri" w:hAnsi="Calibri" w:cs="Calibri"/>
          <w:b/>
          <w:bCs/>
          <w:lang w:val="sl-SI"/>
        </w:rPr>
        <w:t xml:space="preserve">Zavezanci za informacije javnega značaja so sicer navedeni v Registru zavezancev za informacije javnega značaja, ki je dostopen na spletnih straneh AJPES: </w:t>
      </w:r>
    </w:p>
    <w:p w14:paraId="0C3CDD76" w14:textId="3DC31C83" w:rsidR="001C3271" w:rsidRPr="001C3271" w:rsidRDefault="005D690F" w:rsidP="001C3271">
      <w:pPr>
        <w:jc w:val="both"/>
        <w:rPr>
          <w:rFonts w:ascii="Calibri" w:hAnsi="Calibri" w:cs="Calibri"/>
          <w:lang w:val="sl-SI"/>
        </w:rPr>
      </w:pPr>
      <w:hyperlink r:id="rId5" w:history="1">
        <w:r w:rsidRPr="000D47CB">
          <w:rPr>
            <w:rStyle w:val="Hyperlink"/>
            <w:rFonts w:ascii="Calibri" w:hAnsi="Calibri" w:cs="Calibri"/>
            <w:lang w:val="sl-SI"/>
          </w:rPr>
          <w:t>https://www.ajpes.si/Registri/Drugi_registri/Zavezanci_za_informacije_javnega_znacaja/Splosno</w:t>
        </w:r>
      </w:hyperlink>
      <w:r w:rsidR="001C3271">
        <w:rPr>
          <w:rFonts w:ascii="Calibri" w:hAnsi="Calibri" w:cs="Calibri"/>
          <w:lang w:val="sl-SI"/>
        </w:rPr>
        <w:t xml:space="preserve"> </w:t>
      </w:r>
    </w:p>
    <w:sectPr w:rsidR="001C3271" w:rsidRPr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C65"/>
    <w:multiLevelType w:val="hybridMultilevel"/>
    <w:tmpl w:val="63EA62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EA"/>
    <w:rsid w:val="001C3271"/>
    <w:rsid w:val="00231AD1"/>
    <w:rsid w:val="002D5630"/>
    <w:rsid w:val="00360F50"/>
    <w:rsid w:val="004559EA"/>
    <w:rsid w:val="005D690F"/>
    <w:rsid w:val="00611BD9"/>
    <w:rsid w:val="00735C51"/>
    <w:rsid w:val="007D4582"/>
    <w:rsid w:val="00862C33"/>
    <w:rsid w:val="008E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D1597C"/>
  <w15:chartTrackingRefBased/>
  <w15:docId w15:val="{5888BB56-3194-41B6-97F1-73C1B374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59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9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9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59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59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59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59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59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5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5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5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5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5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5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59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5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59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5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5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5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59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5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5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5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59E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C32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2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jpes.si/Registri/Drugi_registri/Zavezanci_za_informacije_javnega_znacaja/Splos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Horvat</dc:creator>
  <cp:keywords/>
  <dc:description/>
  <cp:lastModifiedBy>Sandi Horvat</cp:lastModifiedBy>
  <cp:revision>7</cp:revision>
  <dcterms:created xsi:type="dcterms:W3CDTF">2025-02-10T08:28:00Z</dcterms:created>
  <dcterms:modified xsi:type="dcterms:W3CDTF">2025-02-10T08:57:00Z</dcterms:modified>
</cp:coreProperties>
</file>